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0A" w:rsidRPr="00E87261" w:rsidRDefault="00CB4D0A" w:rsidP="00B94A71">
      <w:pPr>
        <w:jc w:val="center"/>
        <w:rPr>
          <w:i w:val="0"/>
          <w:sz w:val="144"/>
          <w:szCs w:val="144"/>
          <w:lang w:val="ru-RU"/>
        </w:rPr>
      </w:pPr>
      <w:r w:rsidRPr="00E87261">
        <w:rPr>
          <w:i w:val="0"/>
          <w:sz w:val="40"/>
          <w:szCs w:val="40"/>
          <w:lang w:val="ru-RU"/>
        </w:rPr>
        <w:t>Педагогический проект</w:t>
      </w:r>
    </w:p>
    <w:p w:rsidR="00CB4D0A" w:rsidRPr="00E87261" w:rsidRDefault="00CB4D0A" w:rsidP="00E87261">
      <w:pPr>
        <w:jc w:val="center"/>
        <w:rPr>
          <w:i w:val="0"/>
          <w:sz w:val="144"/>
          <w:szCs w:val="144"/>
          <w:lang w:val="ru-RU"/>
        </w:rPr>
      </w:pPr>
      <w:r w:rsidRPr="00E87261">
        <w:rPr>
          <w:i w:val="0"/>
          <w:sz w:val="144"/>
          <w:szCs w:val="144"/>
          <w:lang w:val="ru-RU"/>
        </w:rPr>
        <w:t xml:space="preserve"> «Городок»</w:t>
      </w: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E87261" w:rsidRDefault="00E87261" w:rsidP="00B94A71">
      <w:pPr>
        <w:jc w:val="center"/>
        <w:rPr>
          <w:i w:val="0"/>
          <w:sz w:val="32"/>
          <w:szCs w:val="32"/>
          <w:lang w:val="ru-RU"/>
        </w:rPr>
      </w:pPr>
    </w:p>
    <w:p w:rsidR="00CB4D0A" w:rsidRPr="00E87261" w:rsidRDefault="00CB4D0A" w:rsidP="00B94A71">
      <w:pPr>
        <w:jc w:val="center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разработан и реализован воспитателем Ларионовой Т.Н.</w:t>
      </w:r>
    </w:p>
    <w:p w:rsidR="00CB4D0A" w:rsidRPr="00E87261" w:rsidRDefault="00CB4D0A" w:rsidP="00B94A71">
      <w:pPr>
        <w:jc w:val="center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МКДОУ д/сад «Теремок», </w:t>
      </w:r>
      <w:proofErr w:type="spellStart"/>
      <w:r w:rsidRPr="00E87261">
        <w:rPr>
          <w:i w:val="0"/>
          <w:sz w:val="32"/>
          <w:szCs w:val="32"/>
          <w:lang w:val="ru-RU"/>
        </w:rPr>
        <w:t>Пряжинский</w:t>
      </w:r>
      <w:proofErr w:type="spellEnd"/>
      <w:r w:rsidRPr="00E87261">
        <w:rPr>
          <w:i w:val="0"/>
          <w:sz w:val="32"/>
          <w:szCs w:val="32"/>
          <w:lang w:val="ru-RU"/>
        </w:rPr>
        <w:t xml:space="preserve"> р., п. </w:t>
      </w:r>
      <w:proofErr w:type="spellStart"/>
      <w:r w:rsidRPr="00E87261">
        <w:rPr>
          <w:i w:val="0"/>
          <w:sz w:val="32"/>
          <w:szCs w:val="32"/>
          <w:lang w:val="ru-RU"/>
        </w:rPr>
        <w:t>Эссойла</w:t>
      </w:r>
      <w:proofErr w:type="spellEnd"/>
    </w:p>
    <w:p w:rsidR="00CB4D0A" w:rsidRPr="00E87261" w:rsidRDefault="00CB4D0A" w:rsidP="001B708F">
      <w:pPr>
        <w:ind w:hanging="709"/>
        <w:jc w:val="center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октябрь 2012 – март 2015 гг.</w:t>
      </w:r>
    </w:p>
    <w:p w:rsidR="00CB4D0A" w:rsidRPr="004252A1" w:rsidRDefault="00CB4D0A" w:rsidP="00B94A71">
      <w:pPr>
        <w:jc w:val="center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lastRenderedPageBreak/>
        <w:t>Проект «Городок»</w:t>
      </w:r>
    </w:p>
    <w:p w:rsidR="00CB4D0A" w:rsidRPr="004252A1" w:rsidRDefault="00CB4D0A" w:rsidP="00B94A71">
      <w:pPr>
        <w:jc w:val="center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(формирование знаний о правилах дорожного движения у детей дошкольного возраста)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b/>
          <w:i w:val="0"/>
          <w:sz w:val="24"/>
          <w:szCs w:val="24"/>
          <w:lang w:val="ru-RU"/>
        </w:rPr>
        <w:t>Вид проекта</w:t>
      </w:r>
      <w:r w:rsidRPr="004252A1">
        <w:rPr>
          <w:i w:val="0"/>
          <w:sz w:val="24"/>
          <w:szCs w:val="24"/>
          <w:lang w:val="ru-RU"/>
        </w:rPr>
        <w:t xml:space="preserve">: информационно – </w:t>
      </w:r>
      <w:proofErr w:type="spellStart"/>
      <w:r w:rsidRPr="004252A1">
        <w:rPr>
          <w:i w:val="0"/>
          <w:sz w:val="24"/>
          <w:szCs w:val="24"/>
          <w:lang w:val="ru-RU"/>
        </w:rPr>
        <w:t>практико</w:t>
      </w:r>
      <w:proofErr w:type="spellEnd"/>
      <w:r w:rsidRPr="004252A1">
        <w:rPr>
          <w:i w:val="0"/>
          <w:sz w:val="24"/>
          <w:szCs w:val="24"/>
          <w:lang w:val="ru-RU"/>
        </w:rPr>
        <w:t xml:space="preserve"> – ориентированный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b/>
          <w:i w:val="0"/>
          <w:sz w:val="24"/>
          <w:szCs w:val="24"/>
          <w:lang w:val="ru-RU"/>
        </w:rPr>
        <w:t>Продолжительность</w:t>
      </w:r>
      <w:r w:rsidRPr="004252A1">
        <w:rPr>
          <w:i w:val="0"/>
          <w:sz w:val="24"/>
          <w:szCs w:val="24"/>
          <w:lang w:val="ru-RU"/>
        </w:rPr>
        <w:t>: долгосрочный (2 года 6 месяцев; октябрь 2012 года – март 2015 года)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b/>
          <w:i w:val="0"/>
          <w:sz w:val="24"/>
          <w:szCs w:val="24"/>
          <w:lang w:val="ru-RU"/>
        </w:rPr>
        <w:t>Участники проекта</w:t>
      </w:r>
      <w:r w:rsidRPr="004252A1">
        <w:rPr>
          <w:i w:val="0"/>
          <w:sz w:val="24"/>
          <w:szCs w:val="24"/>
          <w:lang w:val="ru-RU"/>
        </w:rPr>
        <w:t>: дети группы «Ягодки», воспитатели, музыкальный работник,</w:t>
      </w:r>
      <w:r w:rsidR="00E87261" w:rsidRPr="004252A1">
        <w:rPr>
          <w:i w:val="0"/>
          <w:sz w:val="24"/>
          <w:szCs w:val="24"/>
          <w:lang w:val="ru-RU"/>
        </w:rPr>
        <w:t xml:space="preserve"> </w:t>
      </w:r>
      <w:r w:rsidRPr="004252A1">
        <w:rPr>
          <w:i w:val="0"/>
          <w:sz w:val="24"/>
          <w:szCs w:val="24"/>
          <w:lang w:val="ru-RU"/>
        </w:rPr>
        <w:t>родители.</w:t>
      </w:r>
    </w:p>
    <w:p w:rsidR="00CB4D0A" w:rsidRPr="004252A1" w:rsidRDefault="00CB4D0A" w:rsidP="00C6416A">
      <w:pPr>
        <w:jc w:val="both"/>
        <w:rPr>
          <w:i w:val="0"/>
          <w:sz w:val="24"/>
          <w:szCs w:val="24"/>
          <w:lang w:val="ru-RU"/>
        </w:rPr>
      </w:pPr>
      <w:r w:rsidRPr="004252A1">
        <w:rPr>
          <w:b/>
          <w:i w:val="0"/>
          <w:sz w:val="24"/>
          <w:szCs w:val="24"/>
          <w:lang w:val="ru-RU"/>
        </w:rPr>
        <w:t>Цель проекта</w:t>
      </w:r>
      <w:r w:rsidRPr="004252A1">
        <w:rPr>
          <w:i w:val="0"/>
          <w:sz w:val="24"/>
          <w:szCs w:val="24"/>
          <w:lang w:val="ru-RU"/>
        </w:rPr>
        <w:t>: создание в группе максимально эффективных условий для организации работы по формированию у детей навыков правильного поведения на дороге, усвоения знаний о дороге, дорожных знаках, светофоре; формирования навыка самосохранения.</w:t>
      </w:r>
    </w:p>
    <w:p w:rsidR="00CB4D0A" w:rsidRPr="004252A1" w:rsidRDefault="00CB4D0A" w:rsidP="00065701">
      <w:pPr>
        <w:rPr>
          <w:b/>
          <w:i w:val="0"/>
          <w:sz w:val="24"/>
          <w:szCs w:val="24"/>
          <w:lang w:val="ru-RU"/>
        </w:rPr>
      </w:pPr>
      <w:r w:rsidRPr="004252A1">
        <w:rPr>
          <w:b/>
          <w:i w:val="0"/>
          <w:sz w:val="24"/>
          <w:szCs w:val="24"/>
          <w:lang w:val="ru-RU"/>
        </w:rPr>
        <w:t>Задачи проекта: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1.Формировать у детей дошкольного </w:t>
      </w:r>
      <w:proofErr w:type="gramStart"/>
      <w:r w:rsidRPr="004252A1">
        <w:rPr>
          <w:i w:val="0"/>
          <w:sz w:val="24"/>
          <w:szCs w:val="24"/>
          <w:lang w:val="ru-RU"/>
        </w:rPr>
        <w:t>возраста  потребности</w:t>
      </w:r>
      <w:proofErr w:type="gramEnd"/>
      <w:r w:rsidRPr="004252A1">
        <w:rPr>
          <w:i w:val="0"/>
          <w:sz w:val="24"/>
          <w:szCs w:val="24"/>
          <w:lang w:val="ru-RU"/>
        </w:rPr>
        <w:t xml:space="preserve"> в усвоении  правил  дорожного  движения  и пешеходного движения на улице, дороге.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2.Прививать детям практические навыки ориентирования в </w:t>
      </w:r>
      <w:proofErr w:type="spellStart"/>
      <w:r w:rsidRPr="004252A1">
        <w:rPr>
          <w:i w:val="0"/>
          <w:sz w:val="24"/>
          <w:szCs w:val="24"/>
          <w:lang w:val="ru-RU"/>
        </w:rPr>
        <w:t>дорожно</w:t>
      </w:r>
      <w:proofErr w:type="spellEnd"/>
      <w:r w:rsidRPr="004252A1">
        <w:rPr>
          <w:i w:val="0"/>
          <w:sz w:val="24"/>
          <w:szCs w:val="24"/>
          <w:lang w:val="ru-RU"/>
        </w:rPr>
        <w:t xml:space="preserve"> – транспортной ситуации, дорожных знаках, сигналах светофора, разметке дороги через информативно – исследовательскую деятельность.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3.Создать условия для формирования социальных навыков и норм поведения на основе совместной деятельности (игры).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4.Развивать познавательный интерес, умение детей своевременно и самостоятельно указывать на проблемную ситуацию и делиться с окружающими приобретенным опытом.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5.Активи</w:t>
      </w:r>
      <w:r w:rsidR="00E87261" w:rsidRPr="004252A1">
        <w:rPr>
          <w:i w:val="0"/>
          <w:sz w:val="24"/>
          <w:szCs w:val="24"/>
          <w:lang w:val="ru-RU"/>
        </w:rPr>
        <w:t xml:space="preserve">зировать речь </w:t>
      </w:r>
      <w:proofErr w:type="gramStart"/>
      <w:r w:rsidR="00E87261" w:rsidRPr="004252A1">
        <w:rPr>
          <w:i w:val="0"/>
          <w:sz w:val="24"/>
          <w:szCs w:val="24"/>
          <w:lang w:val="ru-RU"/>
        </w:rPr>
        <w:t>детей,</w:t>
      </w:r>
      <w:r w:rsidRPr="004252A1">
        <w:rPr>
          <w:i w:val="0"/>
          <w:sz w:val="24"/>
          <w:szCs w:val="24"/>
          <w:lang w:val="ru-RU"/>
        </w:rPr>
        <w:t xml:space="preserve">  расширить</w:t>
      </w:r>
      <w:proofErr w:type="gramEnd"/>
      <w:r w:rsidRPr="004252A1">
        <w:rPr>
          <w:i w:val="0"/>
          <w:sz w:val="24"/>
          <w:szCs w:val="24"/>
          <w:lang w:val="ru-RU"/>
        </w:rPr>
        <w:t xml:space="preserve"> словарный запас.</w:t>
      </w:r>
    </w:p>
    <w:p w:rsidR="00CB4D0A" w:rsidRPr="004252A1" w:rsidRDefault="00CB4D0A" w:rsidP="00065701">
      <w:pPr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6. Активизировать работу по пропаганде правил дорожного движения и безопасного образа жизни среди детей и их родителей.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Проблема: ежегодно на дорогах </w:t>
      </w:r>
      <w:proofErr w:type="gramStart"/>
      <w:r w:rsidRPr="004252A1">
        <w:rPr>
          <w:i w:val="0"/>
          <w:sz w:val="24"/>
          <w:szCs w:val="24"/>
          <w:lang w:val="ru-RU"/>
        </w:rPr>
        <w:t>нашей  страны</w:t>
      </w:r>
      <w:proofErr w:type="gramEnd"/>
      <w:r w:rsidRPr="004252A1">
        <w:rPr>
          <w:i w:val="0"/>
          <w:sz w:val="24"/>
          <w:szCs w:val="24"/>
          <w:lang w:val="ru-RU"/>
        </w:rPr>
        <w:t xml:space="preserve"> совершаются миллионы </w:t>
      </w:r>
      <w:proofErr w:type="spellStart"/>
      <w:r w:rsidRPr="004252A1">
        <w:rPr>
          <w:i w:val="0"/>
          <w:sz w:val="24"/>
          <w:szCs w:val="24"/>
          <w:lang w:val="ru-RU"/>
        </w:rPr>
        <w:t>дорожно</w:t>
      </w:r>
      <w:proofErr w:type="spellEnd"/>
      <w:r w:rsidRPr="004252A1">
        <w:rPr>
          <w:i w:val="0"/>
          <w:sz w:val="24"/>
          <w:szCs w:val="24"/>
          <w:lang w:val="ru-RU"/>
        </w:rPr>
        <w:t xml:space="preserve"> – транспортных </w:t>
      </w:r>
      <w:proofErr w:type="spellStart"/>
      <w:r w:rsidRPr="004252A1">
        <w:rPr>
          <w:i w:val="0"/>
          <w:sz w:val="24"/>
          <w:szCs w:val="24"/>
          <w:lang w:val="ru-RU"/>
        </w:rPr>
        <w:t>проишествий</w:t>
      </w:r>
      <w:proofErr w:type="spellEnd"/>
      <w:r w:rsidRPr="004252A1">
        <w:rPr>
          <w:i w:val="0"/>
          <w:sz w:val="24"/>
          <w:szCs w:val="24"/>
          <w:lang w:val="ru-RU"/>
        </w:rPr>
        <w:t xml:space="preserve">, в результате которых тысячи детей погибают, десятки тысяч получают ранения и травмы. Часто виновниками ДТП бывают сами дети, которые играют вблизи дорог, переходят улицу в неположенном месте и т.п. Высокий уровень ДТП в России во многом обусловлен недостаточной организацией профилактики, воспитания, обучения </w:t>
      </w:r>
      <w:proofErr w:type="gramStart"/>
      <w:r w:rsidRPr="004252A1">
        <w:rPr>
          <w:i w:val="0"/>
          <w:sz w:val="24"/>
          <w:szCs w:val="24"/>
          <w:lang w:val="ru-RU"/>
        </w:rPr>
        <w:t>дошкольников  основам</w:t>
      </w:r>
      <w:proofErr w:type="gramEnd"/>
      <w:r w:rsidRPr="004252A1">
        <w:rPr>
          <w:i w:val="0"/>
          <w:sz w:val="24"/>
          <w:szCs w:val="24"/>
          <w:lang w:val="ru-RU"/>
        </w:rPr>
        <w:t xml:space="preserve"> безопасного дорожного движения в д/саду и семье.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Актуальность проекта: данный проект разработан в силу </w:t>
      </w:r>
      <w:proofErr w:type="gramStart"/>
      <w:r w:rsidRPr="004252A1">
        <w:rPr>
          <w:i w:val="0"/>
          <w:sz w:val="24"/>
          <w:szCs w:val="24"/>
          <w:lang w:val="ru-RU"/>
        </w:rPr>
        <w:t>особой  проблемы</w:t>
      </w:r>
      <w:proofErr w:type="gramEnd"/>
      <w:r w:rsidRPr="004252A1">
        <w:rPr>
          <w:i w:val="0"/>
          <w:sz w:val="24"/>
          <w:szCs w:val="24"/>
          <w:lang w:val="ru-RU"/>
        </w:rPr>
        <w:t xml:space="preserve"> обеспечения безопасности детей на дорогах и улицах поселка. С каждым годом угроза транспортного травматизма возрастает вместе с ростом автотранспорта и снижением культуры дорожного движения. Актуальность проекта заключается в том, что у детей познавательное развитие, направленное на удовлетворение </w:t>
      </w:r>
      <w:proofErr w:type="gramStart"/>
      <w:r w:rsidRPr="004252A1">
        <w:rPr>
          <w:i w:val="0"/>
          <w:sz w:val="24"/>
          <w:szCs w:val="24"/>
          <w:lang w:val="ru-RU"/>
        </w:rPr>
        <w:t>социального интереса</w:t>
      </w:r>
      <w:proofErr w:type="gramEnd"/>
      <w:r w:rsidRPr="004252A1">
        <w:rPr>
          <w:i w:val="0"/>
          <w:sz w:val="24"/>
          <w:szCs w:val="24"/>
          <w:lang w:val="ru-RU"/>
        </w:rPr>
        <w:t xml:space="preserve"> формируется только при условии целенаправленного руководства со стороны взрослых.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proofErr w:type="gramStart"/>
      <w:r w:rsidRPr="004252A1">
        <w:rPr>
          <w:i w:val="0"/>
          <w:sz w:val="24"/>
          <w:szCs w:val="24"/>
          <w:lang w:val="ru-RU"/>
        </w:rPr>
        <w:lastRenderedPageBreak/>
        <w:t>Важно</w:t>
      </w:r>
      <w:proofErr w:type="gramEnd"/>
      <w:r w:rsidRPr="004252A1">
        <w:rPr>
          <w:i w:val="0"/>
          <w:sz w:val="24"/>
          <w:szCs w:val="24"/>
          <w:lang w:val="ru-RU"/>
        </w:rPr>
        <w:t xml:space="preserve"> как можно раньше пробудить, развить и повысить стремление к получению практических навыков безопасного движения. Взрослым необходимо повышать познавательный интерес детей к социальной действительности. Интерес будет высоким, если ребенок будет активным участником педагогического процесса, если у него будет возможность лично исследовать, проявлять самостоятельность под умелым руководством взрослого, направляющего деятельность дошкольника.</w:t>
      </w:r>
    </w:p>
    <w:p w:rsidR="00CB4D0A" w:rsidRPr="004252A1" w:rsidRDefault="00CB4D0A" w:rsidP="003905C6">
      <w:pPr>
        <w:jc w:val="center"/>
        <w:rPr>
          <w:b/>
          <w:i w:val="0"/>
          <w:sz w:val="24"/>
          <w:szCs w:val="24"/>
          <w:lang w:val="ru-RU"/>
        </w:rPr>
      </w:pPr>
      <w:r w:rsidRPr="004252A1">
        <w:rPr>
          <w:b/>
          <w:i w:val="0"/>
          <w:sz w:val="24"/>
          <w:szCs w:val="24"/>
          <w:lang w:val="ru-RU"/>
        </w:rPr>
        <w:t>Материально – техническое обеспечение: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-- Реконструкция макета «Городок»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-- Оборудование уголков безопасности в группе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-- Приобретение и </w:t>
      </w:r>
      <w:proofErr w:type="gramStart"/>
      <w:r w:rsidRPr="004252A1">
        <w:rPr>
          <w:i w:val="0"/>
          <w:sz w:val="24"/>
          <w:szCs w:val="24"/>
          <w:lang w:val="ru-RU"/>
        </w:rPr>
        <w:t>изготовление  необходимого</w:t>
      </w:r>
      <w:proofErr w:type="gramEnd"/>
      <w:r w:rsidRPr="004252A1">
        <w:rPr>
          <w:i w:val="0"/>
          <w:sz w:val="24"/>
          <w:szCs w:val="24"/>
          <w:lang w:val="ru-RU"/>
        </w:rPr>
        <w:t xml:space="preserve"> дидактического материала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-- Создание картотеки по ПДД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Используемая литература: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Л.Б. </w:t>
      </w:r>
      <w:proofErr w:type="spellStart"/>
      <w:r w:rsidRPr="004252A1">
        <w:rPr>
          <w:i w:val="0"/>
          <w:sz w:val="24"/>
          <w:szCs w:val="24"/>
          <w:lang w:val="ru-RU"/>
        </w:rPr>
        <w:t>Поддубная</w:t>
      </w:r>
      <w:proofErr w:type="spellEnd"/>
      <w:r w:rsidRPr="004252A1">
        <w:rPr>
          <w:i w:val="0"/>
          <w:sz w:val="24"/>
          <w:szCs w:val="24"/>
          <w:lang w:val="ru-RU"/>
        </w:rPr>
        <w:t xml:space="preserve"> «Правила дорожного движения. Младшая группа»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Н.А. Карпухина «Конспекты занятий в средней группе д/сада»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Н.С. </w:t>
      </w:r>
      <w:proofErr w:type="spellStart"/>
      <w:proofErr w:type="gramStart"/>
      <w:r w:rsidRPr="004252A1">
        <w:rPr>
          <w:i w:val="0"/>
          <w:sz w:val="24"/>
          <w:szCs w:val="24"/>
          <w:lang w:val="ru-RU"/>
        </w:rPr>
        <w:t>Голицина</w:t>
      </w:r>
      <w:proofErr w:type="spellEnd"/>
      <w:r w:rsidRPr="004252A1">
        <w:rPr>
          <w:i w:val="0"/>
          <w:sz w:val="24"/>
          <w:szCs w:val="24"/>
          <w:lang w:val="ru-RU"/>
        </w:rPr>
        <w:t xml:space="preserve">  «</w:t>
      </w:r>
      <w:proofErr w:type="gramEnd"/>
      <w:r w:rsidRPr="004252A1">
        <w:rPr>
          <w:i w:val="0"/>
          <w:sz w:val="24"/>
          <w:szCs w:val="24"/>
          <w:lang w:val="ru-RU"/>
        </w:rPr>
        <w:t>ОБЖ для младших дошкольников. Система работы»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М.А. </w:t>
      </w:r>
      <w:proofErr w:type="gramStart"/>
      <w:r w:rsidRPr="004252A1">
        <w:rPr>
          <w:i w:val="0"/>
          <w:sz w:val="24"/>
          <w:szCs w:val="24"/>
          <w:lang w:val="ru-RU"/>
        </w:rPr>
        <w:t>Фисенко  «</w:t>
      </w:r>
      <w:proofErr w:type="gramEnd"/>
      <w:r w:rsidRPr="004252A1">
        <w:rPr>
          <w:i w:val="0"/>
          <w:sz w:val="24"/>
          <w:szCs w:val="24"/>
          <w:lang w:val="ru-RU"/>
        </w:rPr>
        <w:t>ОБЖ. Средняя группа. Разработки занятий»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 xml:space="preserve">Л.Б. </w:t>
      </w:r>
      <w:proofErr w:type="spellStart"/>
      <w:r w:rsidRPr="004252A1">
        <w:rPr>
          <w:i w:val="0"/>
          <w:sz w:val="24"/>
          <w:szCs w:val="24"/>
          <w:lang w:val="ru-RU"/>
        </w:rPr>
        <w:t>Поддубная</w:t>
      </w:r>
      <w:proofErr w:type="spellEnd"/>
      <w:r w:rsidRPr="004252A1">
        <w:rPr>
          <w:i w:val="0"/>
          <w:sz w:val="24"/>
          <w:szCs w:val="24"/>
          <w:lang w:val="ru-RU"/>
        </w:rPr>
        <w:t xml:space="preserve"> «Правила дорожного движения. Старшая группа»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М.А. Фисенко «ОБЖ. Старшая группа. Разработки занятий»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Материалы из интернета</w:t>
      </w:r>
    </w:p>
    <w:p w:rsidR="00CB4D0A" w:rsidRPr="004252A1" w:rsidRDefault="00CB4D0A" w:rsidP="000A66DE">
      <w:pPr>
        <w:jc w:val="center"/>
        <w:rPr>
          <w:b/>
          <w:i w:val="0"/>
          <w:sz w:val="24"/>
          <w:szCs w:val="24"/>
          <w:lang w:val="ru-RU"/>
        </w:rPr>
      </w:pPr>
      <w:r w:rsidRPr="004252A1">
        <w:rPr>
          <w:b/>
          <w:i w:val="0"/>
          <w:sz w:val="24"/>
          <w:szCs w:val="24"/>
          <w:lang w:val="ru-RU"/>
        </w:rPr>
        <w:t>Предполагаемый результат: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Сформировать знания о дороге, её законах. Сформировать навыки безопасного поведения на дороге, на улице. Сформировать навык самосохранения, бережного отношения к своему здоровью, к здоровому образу жизни.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Развить желание исследовать, познавать окружающий мир, его законы.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Развить самостоятельность, умение работать в коллективе.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Накопить практический опыт в работе с детьми, накопить методический материал.</w:t>
      </w:r>
    </w:p>
    <w:p w:rsidR="00CB4D0A" w:rsidRPr="004252A1" w:rsidRDefault="00CB4D0A" w:rsidP="00BB06CE">
      <w:pPr>
        <w:jc w:val="both"/>
        <w:rPr>
          <w:i w:val="0"/>
          <w:sz w:val="24"/>
          <w:szCs w:val="24"/>
          <w:lang w:val="ru-RU"/>
        </w:rPr>
      </w:pPr>
      <w:r w:rsidRPr="004252A1">
        <w:rPr>
          <w:i w:val="0"/>
          <w:sz w:val="24"/>
          <w:szCs w:val="24"/>
          <w:lang w:val="ru-RU"/>
        </w:rPr>
        <w:t>Значительно пополнить словарный запас детей, активизировать речь.</w:t>
      </w:r>
    </w:p>
    <w:p w:rsidR="00CB4D0A" w:rsidRPr="00E87261" w:rsidRDefault="00CB4D0A" w:rsidP="00F87A07">
      <w:pPr>
        <w:jc w:val="center"/>
        <w:rPr>
          <w:b/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>Реализация проекта:</w:t>
      </w:r>
    </w:p>
    <w:p w:rsidR="00CB4D0A" w:rsidRPr="00E87261" w:rsidRDefault="00CB4D0A" w:rsidP="00F87A07">
      <w:pPr>
        <w:jc w:val="center"/>
        <w:rPr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>1 эт</w:t>
      </w:r>
      <w:bookmarkStart w:id="0" w:name="_GoBack"/>
      <w:bookmarkEnd w:id="0"/>
      <w:r w:rsidRPr="00E87261">
        <w:rPr>
          <w:b/>
          <w:i w:val="0"/>
          <w:sz w:val="32"/>
          <w:szCs w:val="32"/>
          <w:lang w:val="ru-RU"/>
        </w:rPr>
        <w:t>ап</w:t>
      </w:r>
      <w:r w:rsidRPr="00E87261">
        <w:rPr>
          <w:i w:val="0"/>
          <w:sz w:val="32"/>
          <w:szCs w:val="32"/>
          <w:lang w:val="ru-RU"/>
        </w:rPr>
        <w:t xml:space="preserve">: подготовительный (аналитический) </w:t>
      </w:r>
    </w:p>
    <w:p w:rsidR="00CB4D0A" w:rsidRPr="00E87261" w:rsidRDefault="00CB4D0A" w:rsidP="00F87A07">
      <w:pPr>
        <w:jc w:val="center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lastRenderedPageBreak/>
        <w:t>Изучение методической литературы, изготовление макета, анкетирование.</w:t>
      </w:r>
    </w:p>
    <w:p w:rsidR="00CB4D0A" w:rsidRPr="00E87261" w:rsidRDefault="00CB4D0A" w:rsidP="00F87A07">
      <w:pPr>
        <w:jc w:val="center"/>
        <w:rPr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>2 этап</w:t>
      </w:r>
      <w:r w:rsidRPr="00E87261">
        <w:rPr>
          <w:i w:val="0"/>
          <w:sz w:val="32"/>
          <w:szCs w:val="32"/>
          <w:lang w:val="ru-RU"/>
        </w:rPr>
        <w:t>: основной (реализация намеченных планов)</w:t>
      </w:r>
    </w:p>
    <w:p w:rsidR="00CB4D0A" w:rsidRPr="00E87261" w:rsidRDefault="00CB4D0A" w:rsidP="00F87A07">
      <w:pPr>
        <w:jc w:val="center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Задачи (2 </w:t>
      </w:r>
      <w:proofErr w:type="spellStart"/>
      <w:r w:rsidRPr="00E87261">
        <w:rPr>
          <w:i w:val="0"/>
          <w:sz w:val="32"/>
          <w:szCs w:val="32"/>
          <w:lang w:val="ru-RU"/>
        </w:rPr>
        <w:t>мл.гр</w:t>
      </w:r>
      <w:proofErr w:type="spellEnd"/>
      <w:r w:rsidRPr="00E87261">
        <w:rPr>
          <w:i w:val="0"/>
          <w:sz w:val="32"/>
          <w:szCs w:val="32"/>
          <w:lang w:val="ru-RU"/>
        </w:rPr>
        <w:t xml:space="preserve">.): 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начать обучение детей правилам безопасного поведения на улице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рассказать о цветах светофора, значении красного, желтого и зеленого цвета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познакомить с участниками дорожного движения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обсуждать и обыгрывать с детьми различные опасные ситуации, которые могут возникнуть на улицах и дорогах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--научить узнавать значение некоторых дорожных знаков («пешеходный переход», «больница», «</w:t>
      </w:r>
      <w:proofErr w:type="spellStart"/>
      <w:r w:rsidRPr="00E87261">
        <w:rPr>
          <w:i w:val="0"/>
          <w:sz w:val="32"/>
          <w:szCs w:val="32"/>
          <w:lang w:val="ru-RU"/>
        </w:rPr>
        <w:t>бензозаправка</w:t>
      </w:r>
      <w:proofErr w:type="spellEnd"/>
      <w:r w:rsidRPr="00E87261">
        <w:rPr>
          <w:i w:val="0"/>
          <w:sz w:val="32"/>
          <w:szCs w:val="32"/>
          <w:lang w:val="ru-RU"/>
        </w:rPr>
        <w:t>», «дети», «остановка автобуса», «место стоянки», «движение запрещено»)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обогащение словаря детей (автодорога, проезжая часть, тротуар, пешеход, пассажир, водитель, шоссе, пешеходный переход, пешеходная дорожка, постовой, спецмашины и т.п.)</w:t>
      </w:r>
    </w:p>
    <w:p w:rsidR="00CB4D0A" w:rsidRPr="00E87261" w:rsidRDefault="00CB4D0A" w:rsidP="00F87A07">
      <w:pPr>
        <w:jc w:val="center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Задачи (</w:t>
      </w:r>
      <w:proofErr w:type="spellStart"/>
      <w:r w:rsidRPr="00E87261">
        <w:rPr>
          <w:i w:val="0"/>
          <w:sz w:val="32"/>
          <w:szCs w:val="32"/>
          <w:lang w:val="ru-RU"/>
        </w:rPr>
        <w:t>ср.гр</w:t>
      </w:r>
      <w:proofErr w:type="spellEnd"/>
      <w:r w:rsidRPr="00E87261">
        <w:rPr>
          <w:i w:val="0"/>
          <w:sz w:val="32"/>
          <w:szCs w:val="32"/>
          <w:lang w:val="ru-RU"/>
        </w:rPr>
        <w:t>.):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--продолжить обучение детей правилам безопасного поведения на улице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закреплять знания о световых сигналах светофора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</w:t>
      </w:r>
      <w:proofErr w:type="gramStart"/>
      <w:r w:rsidRPr="00E87261">
        <w:rPr>
          <w:i w:val="0"/>
          <w:sz w:val="32"/>
          <w:szCs w:val="32"/>
          <w:lang w:val="ru-RU"/>
        </w:rPr>
        <w:t>закреплять  знания</w:t>
      </w:r>
      <w:proofErr w:type="gramEnd"/>
      <w:r w:rsidRPr="00E87261">
        <w:rPr>
          <w:i w:val="0"/>
          <w:sz w:val="32"/>
          <w:szCs w:val="32"/>
          <w:lang w:val="ru-RU"/>
        </w:rPr>
        <w:t xml:space="preserve"> об уже знакомых детям дорожных знаках и знакомить с новыми («подземный переход», «железнодорожный переезд», «пункт питания», «поворот»)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-- продолжать обогащать словарь детей новыми словами </w:t>
      </w:r>
      <w:proofErr w:type="gramStart"/>
      <w:r w:rsidRPr="00E87261">
        <w:rPr>
          <w:i w:val="0"/>
          <w:sz w:val="32"/>
          <w:szCs w:val="32"/>
          <w:lang w:val="ru-RU"/>
        </w:rPr>
        <w:t>и  понятиями</w:t>
      </w:r>
      <w:proofErr w:type="gramEnd"/>
      <w:r w:rsidRPr="00E87261">
        <w:rPr>
          <w:i w:val="0"/>
          <w:sz w:val="32"/>
          <w:szCs w:val="32"/>
          <w:lang w:val="ru-RU"/>
        </w:rPr>
        <w:t xml:space="preserve">: одностороннее движение, двустороннее движение, перекресток; глаголами: тормозить, буксировать, обгонять, </w:t>
      </w:r>
      <w:r w:rsidRPr="00E87261">
        <w:rPr>
          <w:i w:val="0"/>
          <w:sz w:val="32"/>
          <w:szCs w:val="32"/>
          <w:lang w:val="ru-RU"/>
        </w:rPr>
        <w:lastRenderedPageBreak/>
        <w:t>соблюдать, поворачивать, перевозить, ремонтировать, чинить, заправлять, регулировать и т.д.</w:t>
      </w:r>
    </w:p>
    <w:p w:rsidR="00CB4D0A" w:rsidRPr="00E87261" w:rsidRDefault="00CB4D0A" w:rsidP="007F724F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--продолжать обсуждать и обыгрывать с детьми опасные ситуации на улице, на дороге; учить, как избегать таких ситуаций </w:t>
      </w:r>
    </w:p>
    <w:p w:rsidR="00CB4D0A" w:rsidRPr="00E87261" w:rsidRDefault="00CB4D0A" w:rsidP="007F724F">
      <w:pPr>
        <w:jc w:val="center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Задачи (</w:t>
      </w:r>
      <w:proofErr w:type="spellStart"/>
      <w:r w:rsidRPr="00E87261">
        <w:rPr>
          <w:i w:val="0"/>
          <w:sz w:val="32"/>
          <w:szCs w:val="32"/>
          <w:lang w:val="ru-RU"/>
        </w:rPr>
        <w:t>ст.гр</w:t>
      </w:r>
      <w:proofErr w:type="spellEnd"/>
      <w:r w:rsidRPr="00E87261">
        <w:rPr>
          <w:i w:val="0"/>
          <w:sz w:val="32"/>
          <w:szCs w:val="32"/>
          <w:lang w:val="ru-RU"/>
        </w:rPr>
        <w:t>.):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расширять знания детей о правилах поведения пешехода и водителя в условиях улицы, на дороге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закрепить умение детей работать с макетом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закрепить знания о значении дорожных знаков и сигналах светофора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-- продолжить учить различать дорожные </w:t>
      </w:r>
      <w:proofErr w:type="gramStart"/>
      <w:r w:rsidRPr="00E87261">
        <w:rPr>
          <w:i w:val="0"/>
          <w:sz w:val="32"/>
          <w:szCs w:val="32"/>
          <w:lang w:val="ru-RU"/>
        </w:rPr>
        <w:t>знаки  и</w:t>
      </w:r>
      <w:proofErr w:type="gramEnd"/>
      <w:r w:rsidRPr="00E87261">
        <w:rPr>
          <w:i w:val="0"/>
          <w:sz w:val="32"/>
          <w:szCs w:val="32"/>
          <w:lang w:val="ru-RU"/>
        </w:rPr>
        <w:t xml:space="preserve"> классифицировать их (предупреждающие, запрещающие, предписывающие, информационно – указательные; обратить внимание на то, что одни знаки предназначены для пешеходов, другие для  водителей.)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ознакомить с безопасным поведением на железнодорожных станциях, посадочных платформах, вагонах; при переходе железнодорожных путей и переездов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познакомить с работой регулировщика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закреплять знания о правилах поведения в транспорте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познакомить с правилами ходьбы по тротуару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продолжать обыгрывать на макете дороги опасные ситуации на улице; продолжать учить избегать таких ситуаций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-- закреплять знания о безопасном переходе через улицу, особенно в сельской местности, где нет пешеходных переходов и разметок на дороге (правило – остановись: посмотри налево, посмотри направо)  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lastRenderedPageBreak/>
        <w:t xml:space="preserve">-- расширять словарный </w:t>
      </w:r>
      <w:proofErr w:type="gramStart"/>
      <w:r w:rsidRPr="00E87261">
        <w:rPr>
          <w:i w:val="0"/>
          <w:sz w:val="32"/>
          <w:szCs w:val="32"/>
          <w:lang w:val="ru-RU"/>
        </w:rPr>
        <w:t>запас  (</w:t>
      </w:r>
      <w:proofErr w:type="gramEnd"/>
      <w:r w:rsidRPr="00E87261">
        <w:rPr>
          <w:i w:val="0"/>
          <w:sz w:val="32"/>
          <w:szCs w:val="32"/>
          <w:lang w:val="ru-RU"/>
        </w:rPr>
        <w:t>разметка дороги, островок безопасности, предупреждающие, запрещающие, информационно-указательные, предписывающие знаки, знаки приоритета, знаки сервиса, ПДД)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воспитывать умение самостоятельно пользоваться полученными знаниями в повседневной жизни</w:t>
      </w:r>
    </w:p>
    <w:p w:rsidR="00CB4D0A" w:rsidRPr="00E87261" w:rsidRDefault="00CB4D0A" w:rsidP="00B83F66">
      <w:pPr>
        <w:jc w:val="both"/>
        <w:rPr>
          <w:i w:val="0"/>
          <w:sz w:val="32"/>
          <w:szCs w:val="32"/>
          <w:lang w:val="ru-RU"/>
        </w:rPr>
      </w:pPr>
    </w:p>
    <w:p w:rsidR="00CB4D0A" w:rsidRDefault="00CB4D0A" w:rsidP="005D5633">
      <w:pPr>
        <w:jc w:val="both"/>
        <w:rPr>
          <w:b/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 xml:space="preserve">Параллельно с реализацией проекта проводятся фотосъемки праздников, развлечений и игр, выполнение совместных домашних заданий с детьми, оформление уголков безопасности, а также проведение других мероприятий, утвержденных планом </w:t>
      </w:r>
      <w:proofErr w:type="spellStart"/>
      <w:r w:rsidRPr="00E87261">
        <w:rPr>
          <w:b/>
          <w:i w:val="0"/>
          <w:sz w:val="32"/>
          <w:szCs w:val="32"/>
          <w:lang w:val="ru-RU"/>
        </w:rPr>
        <w:t>воспитательно</w:t>
      </w:r>
      <w:proofErr w:type="spellEnd"/>
      <w:r w:rsidRPr="00E87261">
        <w:rPr>
          <w:b/>
          <w:i w:val="0"/>
          <w:sz w:val="32"/>
          <w:szCs w:val="32"/>
          <w:lang w:val="ru-RU"/>
        </w:rPr>
        <w:t xml:space="preserve"> – образовательного процесса. Совместная деятельность сближает детей и родителей, учит взаимопониманию, доверию, делает их настоящими партнерами.</w:t>
      </w:r>
    </w:p>
    <w:p w:rsidR="00E87261" w:rsidRPr="00E87261" w:rsidRDefault="00E87261" w:rsidP="005D5633">
      <w:pPr>
        <w:jc w:val="both"/>
        <w:rPr>
          <w:b/>
          <w:i w:val="0"/>
          <w:sz w:val="32"/>
          <w:szCs w:val="32"/>
          <w:lang w:val="ru-RU"/>
        </w:rPr>
      </w:pPr>
    </w:p>
    <w:p w:rsidR="00CB4D0A" w:rsidRPr="00E87261" w:rsidRDefault="00CB4D0A" w:rsidP="00F87A07">
      <w:pPr>
        <w:jc w:val="center"/>
        <w:rPr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>3 этап</w:t>
      </w:r>
      <w:r w:rsidRPr="00E87261">
        <w:rPr>
          <w:i w:val="0"/>
          <w:sz w:val="32"/>
          <w:szCs w:val="32"/>
          <w:lang w:val="ru-RU"/>
        </w:rPr>
        <w:t>: заключительный (продукт деятельности, презентация)</w:t>
      </w:r>
    </w:p>
    <w:p w:rsidR="00CB4D0A" w:rsidRPr="00E87261" w:rsidRDefault="00CB4D0A" w:rsidP="00F87A07">
      <w:pPr>
        <w:jc w:val="center"/>
        <w:rPr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>Продукт деятельности</w:t>
      </w:r>
      <w:r w:rsidRPr="00E87261">
        <w:rPr>
          <w:i w:val="0"/>
          <w:sz w:val="32"/>
          <w:szCs w:val="32"/>
          <w:lang w:val="ru-RU"/>
        </w:rPr>
        <w:t>:</w:t>
      </w:r>
    </w:p>
    <w:p w:rsidR="00CB4D0A" w:rsidRPr="00E87261" w:rsidRDefault="00CB4D0A" w:rsidP="008119DC">
      <w:pPr>
        <w:rPr>
          <w:b/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-- макет «Городок», с дорогой, домами, </w:t>
      </w:r>
      <w:proofErr w:type="gramStart"/>
      <w:r w:rsidRPr="00E87261">
        <w:rPr>
          <w:i w:val="0"/>
          <w:sz w:val="32"/>
          <w:szCs w:val="32"/>
          <w:lang w:val="ru-RU"/>
        </w:rPr>
        <w:t xml:space="preserve">светофорами,   </w:t>
      </w:r>
      <w:proofErr w:type="gramEnd"/>
      <w:r w:rsidRPr="00E87261">
        <w:rPr>
          <w:i w:val="0"/>
          <w:sz w:val="32"/>
          <w:szCs w:val="32"/>
          <w:lang w:val="ru-RU"/>
        </w:rPr>
        <w:t xml:space="preserve">  фигурками людей, машин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сценарии занятий, развлечений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фотоматериалы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информационные стенды для родителей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уголок безопасности дорожного движения в группе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детские рисунки</w:t>
      </w:r>
    </w:p>
    <w:p w:rsid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-- наглядные пособия, игры, картотеки, атрибуты для проведения игр по</w:t>
      </w:r>
      <w:r w:rsidR="00E87261">
        <w:rPr>
          <w:i w:val="0"/>
          <w:sz w:val="32"/>
          <w:szCs w:val="32"/>
          <w:lang w:val="ru-RU"/>
        </w:rPr>
        <w:t xml:space="preserve"> отработке практических навыков. 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lastRenderedPageBreak/>
        <w:t>Особую практическую ценность проекта представляют материалы приложений: сценарии занятий, игр, бесед, рекомендации и памятки для родителей, фотоматериалы, плакаты по ПДД.</w:t>
      </w:r>
    </w:p>
    <w:p w:rsidR="00CB4D0A" w:rsidRPr="00E87261" w:rsidRDefault="00CB4D0A" w:rsidP="005D5633">
      <w:pPr>
        <w:jc w:val="center"/>
        <w:rPr>
          <w:b/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>Презентация: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Презентация проекта на педагогическом совете: «Работа по усвоению правил дорожного движения в ДОУ»</w:t>
      </w:r>
    </w:p>
    <w:p w:rsidR="00CB4D0A" w:rsidRPr="00E87261" w:rsidRDefault="00CB4D0A" w:rsidP="008119DC">
      <w:pPr>
        <w:rPr>
          <w:i w:val="0"/>
          <w:sz w:val="32"/>
          <w:szCs w:val="32"/>
          <w:lang w:val="ru-RU"/>
        </w:rPr>
      </w:pPr>
    </w:p>
    <w:p w:rsidR="00CB4D0A" w:rsidRPr="00E87261" w:rsidRDefault="00CB4D0A" w:rsidP="003905C6">
      <w:pPr>
        <w:jc w:val="center"/>
        <w:rPr>
          <w:b/>
          <w:i w:val="0"/>
          <w:sz w:val="32"/>
          <w:szCs w:val="32"/>
          <w:lang w:val="ru-RU"/>
        </w:rPr>
      </w:pPr>
      <w:r w:rsidRPr="00E87261">
        <w:rPr>
          <w:b/>
          <w:i w:val="0"/>
          <w:sz w:val="32"/>
          <w:szCs w:val="32"/>
          <w:lang w:val="ru-RU"/>
        </w:rPr>
        <w:t>Результаты проекта:</w:t>
      </w: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>У детей сформированы устойчивые навыки самосохранения в различных ситуациях на дорогах, ценностное отношение к здоровому образу жизни; усвоено и закреплено знание правил поведения на дороге; сформированы навыки исследовательской деятельности; развита познавательная активность, самостоятельность, умение творчески мыслить, работать в коллективе.</w:t>
      </w: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 Накоплен методический материал и практический опыт в активных формах работы с детьми.</w:t>
      </w: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  <w:r w:rsidRPr="00E87261">
        <w:rPr>
          <w:i w:val="0"/>
          <w:sz w:val="32"/>
          <w:szCs w:val="32"/>
          <w:lang w:val="ru-RU"/>
        </w:rPr>
        <w:t xml:space="preserve"> Планирую в подготовительной группе установить связи с ГИБДД, с ЭСОШ (</w:t>
      </w:r>
      <w:proofErr w:type="spellStart"/>
      <w:r w:rsidRPr="00E87261">
        <w:rPr>
          <w:i w:val="0"/>
          <w:sz w:val="32"/>
          <w:szCs w:val="32"/>
          <w:lang w:val="ru-RU"/>
        </w:rPr>
        <w:t>Эссойльская</w:t>
      </w:r>
      <w:proofErr w:type="spellEnd"/>
      <w:r w:rsidRPr="00E87261">
        <w:rPr>
          <w:i w:val="0"/>
          <w:sz w:val="32"/>
          <w:szCs w:val="32"/>
          <w:lang w:val="ru-RU"/>
        </w:rPr>
        <w:t xml:space="preserve"> средняя общеобразовательная школа) для дальнейшей совместной работы в воспитании детей, в развитии желания познать и осваивать все новое.</w:t>
      </w: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2F6739">
      <w:pPr>
        <w:jc w:val="both"/>
        <w:rPr>
          <w:i w:val="0"/>
          <w:sz w:val="32"/>
          <w:szCs w:val="32"/>
          <w:lang w:val="ru-RU"/>
        </w:rPr>
      </w:pPr>
    </w:p>
    <w:p w:rsidR="00CB4D0A" w:rsidRPr="00E87261" w:rsidRDefault="00CB4D0A" w:rsidP="00065701">
      <w:pPr>
        <w:rPr>
          <w:i w:val="0"/>
          <w:sz w:val="32"/>
          <w:szCs w:val="32"/>
          <w:lang w:val="ru-RU"/>
        </w:rPr>
      </w:pPr>
    </w:p>
    <w:sectPr w:rsidR="00CB4D0A" w:rsidRPr="00E87261" w:rsidSect="00C51B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71"/>
    <w:rsid w:val="00005468"/>
    <w:rsid w:val="000104F8"/>
    <w:rsid w:val="00042F06"/>
    <w:rsid w:val="000557ED"/>
    <w:rsid w:val="00061815"/>
    <w:rsid w:val="000630FE"/>
    <w:rsid w:val="00065701"/>
    <w:rsid w:val="0006626F"/>
    <w:rsid w:val="000A3810"/>
    <w:rsid w:val="000A66DE"/>
    <w:rsid w:val="000C082F"/>
    <w:rsid w:val="00185EF5"/>
    <w:rsid w:val="001A21DB"/>
    <w:rsid w:val="001B708F"/>
    <w:rsid w:val="001F211D"/>
    <w:rsid w:val="00236D91"/>
    <w:rsid w:val="0024139E"/>
    <w:rsid w:val="00256F62"/>
    <w:rsid w:val="00282F50"/>
    <w:rsid w:val="00286F12"/>
    <w:rsid w:val="002C121C"/>
    <w:rsid w:val="002F6739"/>
    <w:rsid w:val="00341837"/>
    <w:rsid w:val="00347589"/>
    <w:rsid w:val="003719FC"/>
    <w:rsid w:val="003905C6"/>
    <w:rsid w:val="003B09E8"/>
    <w:rsid w:val="003C09A3"/>
    <w:rsid w:val="004252A1"/>
    <w:rsid w:val="00474FAE"/>
    <w:rsid w:val="00477984"/>
    <w:rsid w:val="0055692C"/>
    <w:rsid w:val="0057597C"/>
    <w:rsid w:val="005A5CE7"/>
    <w:rsid w:val="005C2E9B"/>
    <w:rsid w:val="005D5633"/>
    <w:rsid w:val="006323EC"/>
    <w:rsid w:val="007B0649"/>
    <w:rsid w:val="007B394B"/>
    <w:rsid w:val="007D3A90"/>
    <w:rsid w:val="007F724F"/>
    <w:rsid w:val="00804EC3"/>
    <w:rsid w:val="008119DC"/>
    <w:rsid w:val="008413DA"/>
    <w:rsid w:val="00843FDB"/>
    <w:rsid w:val="0086168C"/>
    <w:rsid w:val="008E2D5C"/>
    <w:rsid w:val="00956837"/>
    <w:rsid w:val="009B085F"/>
    <w:rsid w:val="009E69E1"/>
    <w:rsid w:val="00A109EC"/>
    <w:rsid w:val="00A17DEB"/>
    <w:rsid w:val="00A265C5"/>
    <w:rsid w:val="00A41C3E"/>
    <w:rsid w:val="00A42900"/>
    <w:rsid w:val="00AF2E89"/>
    <w:rsid w:val="00B22C2C"/>
    <w:rsid w:val="00B83F66"/>
    <w:rsid w:val="00B94A71"/>
    <w:rsid w:val="00BB06CE"/>
    <w:rsid w:val="00BD2418"/>
    <w:rsid w:val="00BD2AA8"/>
    <w:rsid w:val="00C22CD9"/>
    <w:rsid w:val="00C25528"/>
    <w:rsid w:val="00C51B07"/>
    <w:rsid w:val="00C6416A"/>
    <w:rsid w:val="00CB4D0A"/>
    <w:rsid w:val="00DE634D"/>
    <w:rsid w:val="00E00FCF"/>
    <w:rsid w:val="00E13650"/>
    <w:rsid w:val="00E21A0A"/>
    <w:rsid w:val="00E87261"/>
    <w:rsid w:val="00F763DD"/>
    <w:rsid w:val="00F87A07"/>
    <w:rsid w:val="00F97E3D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21550D-A818-447D-9D61-D4FB3E2D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90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D3A90"/>
    <w:pPr>
      <w:pBdr>
        <w:top w:val="single" w:sz="8" w:space="0" w:color="DA1F28"/>
        <w:left w:val="single" w:sz="8" w:space="0" w:color="DA1F28"/>
        <w:bottom w:val="single" w:sz="8" w:space="0" w:color="DA1F28"/>
        <w:right w:val="single" w:sz="8" w:space="0" w:color="DA1F28"/>
      </w:pBdr>
      <w:shd w:val="clear" w:color="auto" w:fill="F8D1D3"/>
      <w:spacing w:before="480" w:after="100" w:line="269" w:lineRule="auto"/>
      <w:contextualSpacing/>
      <w:outlineLvl w:val="0"/>
    </w:pPr>
    <w:rPr>
      <w:rFonts w:eastAsia="Times New Roman"/>
      <w:b/>
      <w:bCs/>
      <w:color w:val="6C0F1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D3A90"/>
    <w:pPr>
      <w:pBdr>
        <w:top w:val="single" w:sz="4" w:space="0" w:color="DA1F28"/>
        <w:left w:val="single" w:sz="48" w:space="2" w:color="DA1F28"/>
        <w:bottom w:val="single" w:sz="4" w:space="0" w:color="DA1F28"/>
        <w:right w:val="single" w:sz="4" w:space="4" w:color="DA1F28"/>
      </w:pBdr>
      <w:spacing w:before="200" w:after="100" w:line="269" w:lineRule="auto"/>
      <w:ind w:left="144"/>
      <w:contextualSpacing/>
      <w:outlineLvl w:val="1"/>
    </w:pPr>
    <w:rPr>
      <w:rFonts w:eastAsia="Times New Roman"/>
      <w:b/>
      <w:bCs/>
      <w:color w:val="A3171D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D3A90"/>
    <w:pPr>
      <w:pBdr>
        <w:left w:val="single" w:sz="48" w:space="2" w:color="DA1F28"/>
        <w:bottom w:val="single" w:sz="4" w:space="0" w:color="DA1F28"/>
      </w:pBdr>
      <w:spacing w:before="200" w:after="100" w:line="240" w:lineRule="auto"/>
      <w:ind w:left="144"/>
      <w:contextualSpacing/>
      <w:outlineLvl w:val="2"/>
    </w:pPr>
    <w:rPr>
      <w:rFonts w:eastAsia="Times New Roman"/>
      <w:b/>
      <w:bCs/>
      <w:color w:val="A3171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7D3A90"/>
    <w:pPr>
      <w:pBdr>
        <w:left w:val="single" w:sz="4" w:space="2" w:color="DA1F28"/>
        <w:bottom w:val="single" w:sz="4" w:space="2" w:color="DA1F28"/>
      </w:pBdr>
      <w:spacing w:before="200" w:after="100" w:line="240" w:lineRule="auto"/>
      <w:ind w:left="86"/>
      <w:contextualSpacing/>
      <w:outlineLvl w:val="3"/>
    </w:pPr>
    <w:rPr>
      <w:rFonts w:eastAsia="Times New Roman"/>
      <w:b/>
      <w:bCs/>
      <w:color w:val="A3171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7D3A90"/>
    <w:pPr>
      <w:pBdr>
        <w:left w:val="dotted" w:sz="4" w:space="2" w:color="DA1F28"/>
        <w:bottom w:val="dotted" w:sz="4" w:space="2" w:color="DA1F28"/>
      </w:pBdr>
      <w:spacing w:before="200" w:after="100" w:line="240" w:lineRule="auto"/>
      <w:ind w:left="86"/>
      <w:contextualSpacing/>
      <w:outlineLvl w:val="4"/>
    </w:pPr>
    <w:rPr>
      <w:rFonts w:eastAsia="Times New Roman"/>
      <w:b/>
      <w:bCs/>
      <w:color w:val="A3171D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7D3A90"/>
    <w:pPr>
      <w:pBdr>
        <w:bottom w:val="single" w:sz="4" w:space="2" w:color="F2A3A7"/>
      </w:pBdr>
      <w:spacing w:before="200" w:after="100" w:line="240" w:lineRule="auto"/>
      <w:contextualSpacing/>
      <w:outlineLvl w:val="5"/>
    </w:pPr>
    <w:rPr>
      <w:rFonts w:eastAsia="Times New Roman"/>
      <w:color w:val="A3171D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D3A90"/>
    <w:pPr>
      <w:pBdr>
        <w:bottom w:val="dotted" w:sz="4" w:space="2" w:color="EB757B"/>
      </w:pBdr>
      <w:spacing w:before="200" w:after="100" w:line="240" w:lineRule="auto"/>
      <w:contextualSpacing/>
      <w:outlineLvl w:val="6"/>
    </w:pPr>
    <w:rPr>
      <w:rFonts w:eastAsia="Times New Roman"/>
      <w:color w:val="A3171D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D3A90"/>
    <w:pPr>
      <w:spacing w:before="200" w:after="100" w:line="240" w:lineRule="auto"/>
      <w:contextualSpacing/>
      <w:outlineLvl w:val="7"/>
    </w:pPr>
    <w:rPr>
      <w:rFonts w:eastAsia="Times New Roman"/>
      <w:color w:val="DA1F28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7D3A90"/>
    <w:pPr>
      <w:spacing w:before="200" w:after="100" w:line="240" w:lineRule="auto"/>
      <w:contextualSpacing/>
      <w:outlineLvl w:val="8"/>
    </w:pPr>
    <w:rPr>
      <w:rFonts w:eastAsia="Times New Roman"/>
      <w:color w:val="DA1F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3A90"/>
    <w:rPr>
      <w:rFonts w:ascii="Trebuchet MS" w:hAnsi="Trebuchet MS" w:cs="Times New Roman"/>
      <w:b/>
      <w:bCs/>
      <w:i/>
      <w:iCs/>
      <w:color w:val="6C0F13"/>
      <w:shd w:val="clear" w:color="auto" w:fill="F8D1D3"/>
    </w:rPr>
  </w:style>
  <w:style w:type="character" w:customStyle="1" w:styleId="20">
    <w:name w:val="Заголовок 2 Знак"/>
    <w:basedOn w:val="a0"/>
    <w:link w:val="2"/>
    <w:uiPriority w:val="99"/>
    <w:locked/>
    <w:rsid w:val="007D3A90"/>
    <w:rPr>
      <w:rFonts w:ascii="Trebuchet MS" w:hAnsi="Trebuchet MS" w:cs="Times New Roman"/>
      <w:b/>
      <w:bCs/>
      <w:i/>
      <w:iCs/>
      <w:color w:val="A3171D"/>
    </w:rPr>
  </w:style>
  <w:style w:type="character" w:customStyle="1" w:styleId="30">
    <w:name w:val="Заголовок 3 Знак"/>
    <w:basedOn w:val="a0"/>
    <w:link w:val="3"/>
    <w:uiPriority w:val="99"/>
    <w:locked/>
    <w:rsid w:val="007D3A90"/>
    <w:rPr>
      <w:rFonts w:ascii="Trebuchet MS" w:hAnsi="Trebuchet MS" w:cs="Times New Roman"/>
      <w:b/>
      <w:bCs/>
      <w:i/>
      <w:iCs/>
      <w:color w:val="A3171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3A90"/>
    <w:rPr>
      <w:rFonts w:ascii="Trebuchet MS" w:hAnsi="Trebuchet MS" w:cs="Times New Roman"/>
      <w:b/>
      <w:bCs/>
      <w:i/>
      <w:iCs/>
      <w:color w:val="A3171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3A90"/>
    <w:rPr>
      <w:rFonts w:ascii="Trebuchet MS" w:hAnsi="Trebuchet MS" w:cs="Times New Roman"/>
      <w:b/>
      <w:bCs/>
      <w:i/>
      <w:iCs/>
      <w:color w:val="A3171D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3A90"/>
    <w:rPr>
      <w:rFonts w:ascii="Trebuchet MS" w:hAnsi="Trebuchet MS" w:cs="Times New Roman"/>
      <w:i/>
      <w:iCs/>
      <w:color w:val="A3171D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3A90"/>
    <w:rPr>
      <w:rFonts w:ascii="Trebuchet MS" w:hAnsi="Trebuchet MS" w:cs="Times New Roman"/>
      <w:i/>
      <w:iCs/>
      <w:color w:val="A3171D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3A90"/>
    <w:rPr>
      <w:rFonts w:ascii="Trebuchet MS" w:hAnsi="Trebuchet MS" w:cs="Times New Roman"/>
      <w:i/>
      <w:iCs/>
      <w:color w:val="DA1F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3A90"/>
    <w:rPr>
      <w:rFonts w:ascii="Trebuchet MS" w:hAnsi="Trebuchet MS" w:cs="Times New Roman"/>
      <w:i/>
      <w:iCs/>
      <w:color w:val="DA1F28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7D3A90"/>
    <w:pPr>
      <w:pBdr>
        <w:top w:val="single" w:sz="48" w:space="0" w:color="DA1F28"/>
        <w:bottom w:val="single" w:sz="48" w:space="0" w:color="DA1F28"/>
      </w:pBdr>
      <w:shd w:val="clear" w:color="auto" w:fill="DA1F28"/>
      <w:spacing w:after="0" w:line="240" w:lineRule="auto"/>
      <w:jc w:val="center"/>
    </w:pPr>
    <w:rPr>
      <w:rFonts w:eastAsia="Times New Roman"/>
      <w:color w:val="FFFFFF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locked/>
    <w:rsid w:val="007D3A90"/>
    <w:rPr>
      <w:rFonts w:ascii="Trebuchet MS" w:hAnsi="Trebuchet MS" w:cs="Times New Roman"/>
      <w:i/>
      <w:iCs/>
      <w:color w:val="FFFFFF"/>
      <w:spacing w:val="10"/>
      <w:sz w:val="48"/>
      <w:szCs w:val="48"/>
      <w:shd w:val="clear" w:color="auto" w:fill="DA1F28"/>
    </w:rPr>
  </w:style>
  <w:style w:type="paragraph" w:styleId="a5">
    <w:name w:val="Subtitle"/>
    <w:basedOn w:val="a"/>
    <w:next w:val="a"/>
    <w:link w:val="a6"/>
    <w:uiPriority w:val="99"/>
    <w:qFormat/>
    <w:rsid w:val="007D3A90"/>
    <w:pPr>
      <w:pBdr>
        <w:bottom w:val="dotted" w:sz="8" w:space="10" w:color="DA1F28"/>
      </w:pBdr>
      <w:spacing w:before="200" w:after="900" w:line="240" w:lineRule="auto"/>
      <w:jc w:val="center"/>
    </w:pPr>
    <w:rPr>
      <w:rFonts w:eastAsia="Times New Roman"/>
      <w:color w:val="6C0F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7D3A90"/>
    <w:rPr>
      <w:rFonts w:ascii="Trebuchet MS" w:hAnsi="Trebuchet MS" w:cs="Times New Roman"/>
      <w:i/>
      <w:iCs/>
      <w:color w:val="6C0F13"/>
      <w:sz w:val="24"/>
      <w:szCs w:val="24"/>
    </w:rPr>
  </w:style>
  <w:style w:type="character" w:styleId="a7">
    <w:name w:val="Strong"/>
    <w:basedOn w:val="a0"/>
    <w:uiPriority w:val="99"/>
    <w:qFormat/>
    <w:rsid w:val="007D3A90"/>
    <w:rPr>
      <w:rFonts w:cs="Times New Roman"/>
      <w:b/>
      <w:spacing w:val="0"/>
    </w:rPr>
  </w:style>
  <w:style w:type="character" w:styleId="a8">
    <w:name w:val="Emphasis"/>
    <w:basedOn w:val="a0"/>
    <w:uiPriority w:val="99"/>
    <w:qFormat/>
    <w:rsid w:val="007D3A90"/>
    <w:rPr>
      <w:rFonts w:ascii="Trebuchet MS" w:hAnsi="Trebuchet MS" w:cs="Times New Roman"/>
      <w:b/>
      <w:i/>
      <w:color w:val="DA1F28"/>
      <w:bdr w:val="single" w:sz="18" w:space="0" w:color="F8D1D3"/>
      <w:shd w:val="clear" w:color="auto" w:fill="F8D1D3"/>
    </w:rPr>
  </w:style>
  <w:style w:type="paragraph" w:styleId="a9">
    <w:name w:val="No Spacing"/>
    <w:basedOn w:val="a"/>
    <w:uiPriority w:val="99"/>
    <w:qFormat/>
    <w:rsid w:val="007D3A90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7D3A9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7D3A90"/>
    <w:rPr>
      <w:i w:val="0"/>
      <w:iCs w:val="0"/>
      <w:color w:val="A3171D"/>
    </w:rPr>
  </w:style>
  <w:style w:type="character" w:customStyle="1" w:styleId="22">
    <w:name w:val="Цитата 2 Знак"/>
    <w:basedOn w:val="a0"/>
    <w:link w:val="21"/>
    <w:uiPriority w:val="99"/>
    <w:locked/>
    <w:rsid w:val="007D3A90"/>
    <w:rPr>
      <w:rFonts w:cs="Times New Roman"/>
      <w:color w:val="A3171D"/>
      <w:sz w:val="20"/>
      <w:szCs w:val="20"/>
    </w:rPr>
  </w:style>
  <w:style w:type="paragraph" w:styleId="ab">
    <w:name w:val="Intense Quote"/>
    <w:basedOn w:val="a"/>
    <w:next w:val="a"/>
    <w:link w:val="ac"/>
    <w:uiPriority w:val="99"/>
    <w:qFormat/>
    <w:rsid w:val="007D3A90"/>
    <w:pPr>
      <w:pBdr>
        <w:top w:val="dotted" w:sz="8" w:space="10" w:color="DA1F28"/>
        <w:bottom w:val="dotted" w:sz="8" w:space="10" w:color="DA1F28"/>
      </w:pBdr>
      <w:spacing w:line="300" w:lineRule="auto"/>
      <w:ind w:left="2160" w:right="2160"/>
      <w:jc w:val="center"/>
    </w:pPr>
    <w:rPr>
      <w:rFonts w:eastAsia="Times New Roman"/>
      <w:b/>
      <w:bCs/>
      <w:color w:val="DA1F28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7D3A90"/>
    <w:rPr>
      <w:rFonts w:ascii="Trebuchet MS" w:hAnsi="Trebuchet MS" w:cs="Times New Roman"/>
      <w:b/>
      <w:bCs/>
      <w:i/>
      <w:iCs/>
      <w:color w:val="DA1F28"/>
      <w:sz w:val="20"/>
      <w:szCs w:val="20"/>
    </w:rPr>
  </w:style>
  <w:style w:type="character" w:styleId="ad">
    <w:name w:val="Subtle Emphasis"/>
    <w:basedOn w:val="a0"/>
    <w:uiPriority w:val="99"/>
    <w:qFormat/>
    <w:rsid w:val="007D3A90"/>
    <w:rPr>
      <w:rFonts w:ascii="Trebuchet MS" w:hAnsi="Trebuchet MS" w:cs="Times New Roman"/>
      <w:i/>
      <w:color w:val="DA1F28"/>
    </w:rPr>
  </w:style>
  <w:style w:type="character" w:styleId="ae">
    <w:name w:val="Intense Emphasis"/>
    <w:basedOn w:val="a0"/>
    <w:uiPriority w:val="99"/>
    <w:qFormat/>
    <w:rsid w:val="007D3A90"/>
    <w:rPr>
      <w:rFonts w:ascii="Trebuchet MS" w:hAnsi="Trebuchet MS" w:cs="Times New Roman"/>
      <w:b/>
      <w:i/>
      <w:color w:val="FFFFFF"/>
      <w:bdr w:val="single" w:sz="18" w:space="0" w:color="DA1F28"/>
      <w:shd w:val="clear" w:color="auto" w:fill="DA1F28"/>
      <w:vertAlign w:val="baseline"/>
    </w:rPr>
  </w:style>
  <w:style w:type="character" w:styleId="af">
    <w:name w:val="Subtle Reference"/>
    <w:basedOn w:val="a0"/>
    <w:uiPriority w:val="99"/>
    <w:qFormat/>
    <w:rsid w:val="007D3A90"/>
    <w:rPr>
      <w:rFonts w:cs="Times New Roman"/>
      <w:i/>
      <w:smallCaps/>
      <w:color w:val="DA1F28"/>
      <w:u w:color="DA1F28"/>
    </w:rPr>
  </w:style>
  <w:style w:type="character" w:styleId="af0">
    <w:name w:val="Intense Reference"/>
    <w:basedOn w:val="a0"/>
    <w:uiPriority w:val="99"/>
    <w:qFormat/>
    <w:rsid w:val="007D3A90"/>
    <w:rPr>
      <w:rFonts w:cs="Times New Roman"/>
      <w:b/>
      <w:i/>
      <w:smallCaps/>
      <w:color w:val="DA1F28"/>
      <w:u w:color="DA1F28"/>
    </w:rPr>
  </w:style>
  <w:style w:type="character" w:styleId="af1">
    <w:name w:val="Book Title"/>
    <w:basedOn w:val="a0"/>
    <w:uiPriority w:val="99"/>
    <w:qFormat/>
    <w:rsid w:val="007D3A90"/>
    <w:rPr>
      <w:rFonts w:ascii="Trebuchet MS" w:hAnsi="Trebuchet MS" w:cs="Times New Roman"/>
      <w:b/>
      <w:i/>
      <w:smallCaps/>
      <w:color w:val="A3171D"/>
      <w:u w:val="single"/>
    </w:rPr>
  </w:style>
  <w:style w:type="paragraph" w:styleId="af2">
    <w:name w:val="TOC Heading"/>
    <w:basedOn w:val="1"/>
    <w:next w:val="a"/>
    <w:uiPriority w:val="99"/>
    <w:qFormat/>
    <w:rsid w:val="007D3A90"/>
    <w:pPr>
      <w:outlineLvl w:val="9"/>
    </w:pPr>
  </w:style>
  <w:style w:type="paragraph" w:styleId="af3">
    <w:name w:val="caption"/>
    <w:basedOn w:val="a"/>
    <w:next w:val="a"/>
    <w:uiPriority w:val="99"/>
    <w:qFormat/>
    <w:rsid w:val="007D3A90"/>
    <w:rPr>
      <w:b/>
      <w:bCs/>
      <w:color w:val="A3171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1299</Words>
  <Characters>7410</Characters>
  <Application>Microsoft Office Word</Application>
  <DocSecurity>0</DocSecurity>
  <Lines>61</Lines>
  <Paragraphs>17</Paragraphs>
  <ScaleCrop>false</ScaleCrop>
  <Company>Microsoft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30</cp:revision>
  <dcterms:created xsi:type="dcterms:W3CDTF">2014-03-30T09:38:00Z</dcterms:created>
  <dcterms:modified xsi:type="dcterms:W3CDTF">2017-09-13T16:42:00Z</dcterms:modified>
</cp:coreProperties>
</file>